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892" w:rsidRPr="00557C23" w:rsidRDefault="000E4892" w:rsidP="000E4892">
      <w:pPr>
        <w:pStyle w:val="Heading1a"/>
        <w:keepNext w:val="0"/>
        <w:keepLines w:val="0"/>
        <w:tabs>
          <w:tab w:val="clear" w:pos="-720"/>
        </w:tabs>
        <w:suppressAutoHyphens w:val="0"/>
        <w:rPr>
          <w:bCs/>
          <w:smallCaps w:val="0"/>
        </w:rPr>
      </w:pPr>
      <w:r w:rsidRPr="00557C23">
        <w:rPr>
          <w:bCs/>
          <w:smallCaps w:val="0"/>
          <w:noProof/>
        </w:rPr>
        <w:drawing>
          <wp:anchor distT="0" distB="0" distL="114300" distR="114300" simplePos="0" relativeHeight="251659264" behindDoc="0" locked="0" layoutInCell="1" allowOverlap="1" wp14:anchorId="32F9629F" wp14:editId="2449298E">
            <wp:simplePos x="0" y="0"/>
            <wp:positionH relativeFrom="margin">
              <wp:align>right</wp:align>
            </wp:positionH>
            <wp:positionV relativeFrom="paragraph">
              <wp:posOffset>7620</wp:posOffset>
            </wp:positionV>
            <wp:extent cx="1388709" cy="138870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National_Emblem_of_Afghanistan_002.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709" cy="1388709"/>
                    </a:xfrm>
                    <a:prstGeom prst="rect">
                      <a:avLst/>
                    </a:prstGeom>
                  </pic:spPr>
                </pic:pic>
              </a:graphicData>
            </a:graphic>
            <wp14:sizeRelH relativeFrom="page">
              <wp14:pctWidth>0</wp14:pctWidth>
            </wp14:sizeRelH>
            <wp14:sizeRelV relativeFrom="page">
              <wp14:pctHeight>0</wp14:pctHeight>
            </wp14:sizeRelV>
          </wp:anchor>
        </w:drawing>
      </w:r>
      <w:r w:rsidRPr="00557C23">
        <w:rPr>
          <w:bCs/>
          <w:smallCaps w:val="0"/>
          <w:noProof/>
        </w:rPr>
        <w:drawing>
          <wp:anchor distT="0" distB="0" distL="114300" distR="114300" simplePos="0" relativeHeight="251658240" behindDoc="0" locked="0" layoutInCell="1" allowOverlap="1" wp14:anchorId="6D152B09" wp14:editId="6020DFF8">
            <wp:simplePos x="0" y="0"/>
            <wp:positionH relativeFrom="margin">
              <wp:align>left</wp:align>
            </wp:positionH>
            <wp:positionV relativeFrom="paragraph">
              <wp:posOffset>0</wp:posOffset>
            </wp:positionV>
            <wp:extent cx="1406106" cy="1406106"/>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_users_atal_zadran_appdata_local_packages_microsoft.skypeapp_kzf8qxf38zg5c_localstate_4baf7e7d-fea0-4b9f-8e05-cd2b396dcc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106" cy="1406106"/>
                    </a:xfrm>
                    <a:prstGeom prst="rect">
                      <a:avLst/>
                    </a:prstGeom>
                  </pic:spPr>
                </pic:pic>
              </a:graphicData>
            </a:graphic>
            <wp14:sizeRelH relativeFrom="page">
              <wp14:pctWidth>0</wp14:pctWidth>
            </wp14:sizeRelH>
            <wp14:sizeRelV relativeFrom="page">
              <wp14:pctHeight>0</wp14:pctHeight>
            </wp14:sizeRelV>
          </wp:anchor>
        </w:drawing>
      </w:r>
      <w:r w:rsidRPr="00557C23">
        <w:rPr>
          <w:bCs/>
          <w:smallCaps w:val="0"/>
        </w:rPr>
        <w:t>Specific Procurement Notice</w:t>
      </w:r>
    </w:p>
    <w:p w:rsidR="000E4892" w:rsidRPr="00557C23" w:rsidRDefault="000E4892" w:rsidP="000E4892">
      <w:pPr>
        <w:pStyle w:val="Heading1a"/>
        <w:keepNext w:val="0"/>
        <w:keepLines w:val="0"/>
        <w:tabs>
          <w:tab w:val="clear" w:pos="-720"/>
        </w:tabs>
        <w:suppressAutoHyphens w:val="0"/>
        <w:rPr>
          <w:bCs/>
          <w:smallCaps w:val="0"/>
        </w:rPr>
      </w:pPr>
    </w:p>
    <w:p w:rsidR="000E4892" w:rsidRPr="00557C23" w:rsidRDefault="000E4892" w:rsidP="000E4892">
      <w:pPr>
        <w:pStyle w:val="Heading1a"/>
        <w:keepNext w:val="0"/>
        <w:keepLines w:val="0"/>
        <w:tabs>
          <w:tab w:val="clear" w:pos="-720"/>
        </w:tabs>
        <w:suppressAutoHyphens w:val="0"/>
        <w:rPr>
          <w:bCs/>
          <w:smallCaps w:val="0"/>
          <w:sz w:val="44"/>
          <w:szCs w:val="44"/>
        </w:rPr>
      </w:pPr>
      <w:r w:rsidRPr="00557C23">
        <w:rPr>
          <w:bCs/>
          <w:smallCaps w:val="0"/>
          <w:sz w:val="44"/>
          <w:szCs w:val="44"/>
        </w:rPr>
        <w:t>Request for Bids</w:t>
      </w:r>
    </w:p>
    <w:p w:rsidR="0097363E" w:rsidRPr="00557C23" w:rsidRDefault="0097363E" w:rsidP="0097363E">
      <w:pPr>
        <w:pStyle w:val="Heading1a"/>
        <w:keepNext w:val="0"/>
        <w:keepLines w:val="0"/>
        <w:tabs>
          <w:tab w:val="clear" w:pos="-720"/>
        </w:tabs>
        <w:suppressAutoHyphens w:val="0"/>
        <w:rPr>
          <w:bCs/>
          <w:smallCaps w:val="0"/>
          <w:sz w:val="44"/>
          <w:szCs w:val="44"/>
        </w:rPr>
      </w:pPr>
      <w:r w:rsidRPr="00557C23">
        <w:rPr>
          <w:bCs/>
          <w:smallCaps w:val="0"/>
          <w:sz w:val="44"/>
          <w:szCs w:val="44"/>
        </w:rPr>
        <w:t>Goods</w:t>
      </w:r>
    </w:p>
    <w:p w:rsidR="0097363E" w:rsidRPr="00557C23" w:rsidRDefault="0097363E" w:rsidP="0097363E">
      <w:pPr>
        <w:pStyle w:val="Heading1a"/>
        <w:keepNext w:val="0"/>
        <w:keepLines w:val="0"/>
        <w:tabs>
          <w:tab w:val="clear" w:pos="-720"/>
        </w:tabs>
        <w:suppressAutoHyphens w:val="0"/>
        <w:spacing w:before="120"/>
        <w:rPr>
          <w:bCs/>
          <w:smallCaps w:val="0"/>
        </w:rPr>
      </w:pPr>
      <w:r w:rsidRPr="00557C23">
        <w:rPr>
          <w:bCs/>
          <w:smallCaps w:val="0"/>
          <w:sz w:val="28"/>
          <w:szCs w:val="28"/>
        </w:rPr>
        <w:t>(One-Envelope Bidding Process)</w:t>
      </w:r>
    </w:p>
    <w:p w:rsidR="0097363E" w:rsidRPr="00557C23" w:rsidRDefault="0097363E" w:rsidP="0097363E">
      <w:pPr>
        <w:pStyle w:val="ChapterNumber"/>
        <w:tabs>
          <w:tab w:val="clear" w:pos="-720"/>
        </w:tabs>
        <w:rPr>
          <w:rFonts w:ascii="Times New Roman" w:hAnsi="Times New Roman"/>
          <w:spacing w:val="-2"/>
        </w:rPr>
      </w:pPr>
    </w:p>
    <w:p w:rsidR="00557C23" w:rsidRPr="00557C23" w:rsidRDefault="00557C23" w:rsidP="00557C23">
      <w:pPr>
        <w:suppressAutoHyphens/>
        <w:spacing w:after="60"/>
        <w:rPr>
          <w:b/>
          <w:spacing w:val="-2"/>
        </w:rPr>
      </w:pPr>
    </w:p>
    <w:p w:rsidR="00557C23" w:rsidRPr="00557C23" w:rsidRDefault="00557C23" w:rsidP="00557C23">
      <w:pPr>
        <w:suppressAutoHyphens/>
        <w:spacing w:after="60"/>
        <w:rPr>
          <w:spacing w:val="-2"/>
        </w:rPr>
      </w:pPr>
      <w:r w:rsidRPr="00557C23">
        <w:rPr>
          <w:b/>
          <w:spacing w:val="-2"/>
        </w:rPr>
        <w:t>Country:</w:t>
      </w:r>
      <w:r w:rsidRPr="00557C23">
        <w:t xml:space="preserve"> Afghanistan</w:t>
      </w:r>
    </w:p>
    <w:p w:rsidR="00557C23" w:rsidRPr="00557C23" w:rsidRDefault="00557C23" w:rsidP="00557C23">
      <w:pPr>
        <w:tabs>
          <w:tab w:val="left" w:pos="6660"/>
        </w:tabs>
        <w:suppressAutoHyphens/>
        <w:spacing w:after="60"/>
      </w:pPr>
      <w:r w:rsidRPr="00557C23">
        <w:rPr>
          <w:b/>
        </w:rPr>
        <w:t>Name of Project:</w:t>
      </w:r>
      <w:r w:rsidRPr="00557C23">
        <w:rPr>
          <w:spacing w:val="-2"/>
        </w:rPr>
        <w:t xml:space="preserve"> </w:t>
      </w:r>
      <w:r w:rsidRPr="00557C23">
        <w:t>Digital CASA Afghanistan Project</w:t>
      </w:r>
    </w:p>
    <w:p w:rsidR="00557C23" w:rsidRPr="00557C23" w:rsidRDefault="00557C23" w:rsidP="00557C23">
      <w:pPr>
        <w:suppressAutoHyphens/>
        <w:spacing w:after="60"/>
      </w:pPr>
      <w:r w:rsidRPr="00557C23">
        <w:rPr>
          <w:b/>
        </w:rPr>
        <w:t>Contract Title:</w:t>
      </w:r>
      <w:r w:rsidRPr="00557C23">
        <w:t xml:space="preserve"> Procurement of Critical Upgrade of Afghanistan National Data Center (ANDC) - Non IT Equipment</w:t>
      </w:r>
    </w:p>
    <w:p w:rsidR="00557C23" w:rsidRPr="00557C23" w:rsidRDefault="00557C23" w:rsidP="00557C23">
      <w:pPr>
        <w:suppressAutoHyphens/>
        <w:spacing w:after="60"/>
      </w:pPr>
      <w:r w:rsidRPr="00557C23">
        <w:rPr>
          <w:b/>
        </w:rPr>
        <w:t>Grant No.:</w:t>
      </w:r>
      <w:r w:rsidRPr="00557C23">
        <w:t xml:space="preserve"> IDA-D2820</w:t>
      </w:r>
    </w:p>
    <w:p w:rsidR="00557C23" w:rsidRDefault="00557C23" w:rsidP="00557C23">
      <w:pPr>
        <w:suppressAutoHyphens/>
        <w:spacing w:after="60"/>
        <w:rPr>
          <w:spacing w:val="-2"/>
        </w:rPr>
      </w:pPr>
      <w:r w:rsidRPr="00557C23">
        <w:rPr>
          <w:b/>
          <w:spacing w:val="-2"/>
        </w:rPr>
        <w:t xml:space="preserve">RFB Reference No.: </w:t>
      </w:r>
      <w:r w:rsidRPr="00557C23">
        <w:rPr>
          <w:spacing w:val="-2"/>
        </w:rPr>
        <w:t>MCIT-DC/PIU/2020/G-5</w:t>
      </w:r>
    </w:p>
    <w:p w:rsidR="007E51A2" w:rsidRPr="007E51A2" w:rsidRDefault="007E51A2" w:rsidP="00557C23">
      <w:pPr>
        <w:suppressAutoHyphens/>
        <w:spacing w:after="60"/>
        <w:rPr>
          <w:b/>
          <w:bCs/>
          <w:spacing w:val="-2"/>
        </w:rPr>
      </w:pPr>
      <w:r w:rsidRPr="007E51A2">
        <w:rPr>
          <w:b/>
          <w:bCs/>
          <w:spacing w:val="-2"/>
        </w:rPr>
        <w:t>Publish Date:</w:t>
      </w:r>
      <w:r>
        <w:rPr>
          <w:b/>
          <w:bCs/>
          <w:spacing w:val="-2"/>
        </w:rPr>
        <w:t xml:space="preserve"> </w:t>
      </w:r>
      <w:r w:rsidRPr="007E51A2">
        <w:rPr>
          <w:spacing w:val="-2"/>
        </w:rPr>
        <w:t>November 23, 2020</w:t>
      </w:r>
    </w:p>
    <w:p w:rsidR="00557C23" w:rsidRPr="00557C23" w:rsidRDefault="00557C23" w:rsidP="00557C23">
      <w:pPr>
        <w:suppressAutoHyphens/>
        <w:rPr>
          <w:spacing w:val="-2"/>
        </w:rPr>
      </w:pPr>
    </w:p>
    <w:p w:rsidR="00557C23" w:rsidRPr="00557C23" w:rsidRDefault="00557C23" w:rsidP="00557C23">
      <w:pPr>
        <w:suppressAutoHyphens/>
        <w:ind w:left="547" w:hanging="547"/>
        <w:jc w:val="both"/>
        <w:rPr>
          <w:spacing w:val="-2"/>
        </w:rPr>
      </w:pPr>
      <w:r w:rsidRPr="00557C23">
        <w:rPr>
          <w:spacing w:val="-2"/>
        </w:rPr>
        <w:t>1.</w:t>
      </w:r>
      <w:r w:rsidRPr="00557C23">
        <w:rPr>
          <w:spacing w:val="-2"/>
        </w:rPr>
        <w:tab/>
        <w:t>The Ministry of Communication and Information Technology</w:t>
      </w:r>
      <w:r w:rsidRPr="00557C23">
        <w:rPr>
          <w:i/>
          <w:spacing w:val="-2"/>
        </w:rPr>
        <w:t xml:space="preserve"> </w:t>
      </w:r>
      <w:r w:rsidRPr="00557C23">
        <w:rPr>
          <w:iCs/>
          <w:spacing w:val="-2"/>
        </w:rPr>
        <w:t>has received</w:t>
      </w:r>
      <w:r w:rsidRPr="00557C23">
        <w:rPr>
          <w:i/>
          <w:spacing w:val="-2"/>
        </w:rPr>
        <w:t xml:space="preserve"> </w:t>
      </w:r>
      <w:r w:rsidRPr="00557C23">
        <w:rPr>
          <w:spacing w:val="-2"/>
        </w:rPr>
        <w:t xml:space="preserve">financing from the World Bank toward the cost of the Digital CASA Afghanistan Project and intends to apply part of the proceeds toward payments under the contract </w:t>
      </w:r>
      <w:r w:rsidRPr="00557C23">
        <w:rPr>
          <w:b/>
          <w:bCs/>
          <w:spacing w:val="-2"/>
        </w:rPr>
        <w:t xml:space="preserve">for </w:t>
      </w:r>
      <w:r w:rsidRPr="00557C23">
        <w:rPr>
          <w:b/>
          <w:bCs/>
        </w:rPr>
        <w:t>Procurement of Critical Upgrade of Afghanistan National Data Center (ANDC) - Non IT Equipment.</w:t>
      </w:r>
    </w:p>
    <w:p w:rsidR="00557C23" w:rsidRPr="00557C23" w:rsidRDefault="00557C23" w:rsidP="00557C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spacing w:val="-2"/>
        </w:rPr>
      </w:pPr>
      <w:r w:rsidRPr="00557C23">
        <w:rPr>
          <w:spacing w:val="-2"/>
        </w:rPr>
        <w:t xml:space="preserve">2. </w:t>
      </w:r>
      <w:r w:rsidRPr="00557C23">
        <w:rPr>
          <w:spacing w:val="-2"/>
        </w:rPr>
        <w:tab/>
        <w:t xml:space="preserve">The </w:t>
      </w:r>
      <w:r w:rsidRPr="00557C23">
        <w:rPr>
          <w:iCs/>
          <w:spacing w:val="-2"/>
        </w:rPr>
        <w:t>Ministry of Communication and Information Technology</w:t>
      </w:r>
      <w:r w:rsidRPr="00557C23">
        <w:rPr>
          <w:spacing w:val="-2"/>
        </w:rPr>
        <w:t xml:space="preserve"> now invites sealed Bids from eligible Bidders for </w:t>
      </w:r>
      <w:r w:rsidRPr="00557C23">
        <w:rPr>
          <w:b/>
          <w:bCs/>
        </w:rPr>
        <w:t>Procurement of Critical Upgrade of Afghanistan National Data Center (ANDC) - Non IT Equipment.</w:t>
      </w:r>
    </w:p>
    <w:p w:rsidR="00557C23" w:rsidRPr="00557C23" w:rsidRDefault="00557C23" w:rsidP="00557C23">
      <w:pPr>
        <w:suppressAutoHyphens/>
        <w:ind w:left="547" w:hanging="547"/>
        <w:jc w:val="both"/>
        <w:rPr>
          <w:spacing w:val="-2"/>
        </w:rPr>
      </w:pPr>
      <w:r w:rsidRPr="00557C23">
        <w:rPr>
          <w:spacing w:val="-2"/>
        </w:rPr>
        <w:t xml:space="preserve">3. </w:t>
      </w:r>
      <w:r w:rsidRPr="00557C23">
        <w:rPr>
          <w:spacing w:val="-2"/>
        </w:rPr>
        <w:tab/>
        <w:t xml:space="preserve">Bidding will be conducted through </w:t>
      </w:r>
      <w:r w:rsidRPr="00557C23">
        <w:t xml:space="preserve">national competitive procurement using a Request for Bids (RFB) </w:t>
      </w:r>
      <w:r w:rsidRPr="00557C23">
        <w:rPr>
          <w:spacing w:val="-2"/>
        </w:rPr>
        <w:t xml:space="preserve">as specified in the World Bank’s “Procurement </w:t>
      </w:r>
      <w:r w:rsidRPr="00557C23">
        <w:t>Regulations for IPF Borrowers”</w:t>
      </w:r>
      <w:r w:rsidRPr="00557C23">
        <w:rPr>
          <w:spacing w:val="-2"/>
        </w:rPr>
        <w:t xml:space="preserve"> </w:t>
      </w:r>
      <w:r w:rsidRPr="00557C23">
        <w:rPr>
          <w:b/>
          <w:bCs/>
          <w:spacing w:val="-2"/>
        </w:rPr>
        <w:t>July 2016 Revised in November 2017</w:t>
      </w:r>
      <w:r w:rsidRPr="00557C23">
        <w:rPr>
          <w:spacing w:val="-2"/>
        </w:rPr>
        <w:t xml:space="preserve"> (“Procurement Regulations”) and is open to all eligible Bidders as defined in the Procurement Regulations. </w:t>
      </w:r>
    </w:p>
    <w:p w:rsidR="00557C23" w:rsidRPr="00557C23" w:rsidRDefault="00557C23" w:rsidP="00557C23">
      <w:pPr>
        <w:suppressAutoHyphens/>
        <w:ind w:left="547" w:hanging="547"/>
        <w:jc w:val="both"/>
        <w:rPr>
          <w:i/>
          <w:spacing w:val="-2"/>
        </w:rPr>
      </w:pPr>
      <w:r w:rsidRPr="00557C23">
        <w:rPr>
          <w:spacing w:val="-2"/>
        </w:rPr>
        <w:t xml:space="preserve">4. </w:t>
      </w:r>
      <w:r w:rsidRPr="00557C23">
        <w:rPr>
          <w:spacing w:val="-2"/>
        </w:rPr>
        <w:tab/>
        <w:t xml:space="preserve">Interested eligible Bidders may obtain further information from Digital CASA Afghanistan Project – MCIT, Mr. Walid Noori, </w:t>
      </w:r>
      <w:hyperlink r:id="rId9" w:history="1">
        <w:r w:rsidRPr="00557C23">
          <w:rPr>
            <w:rStyle w:val="Hyperlink"/>
            <w:spacing w:val="-2"/>
          </w:rPr>
          <w:t>walid.noori@digitalcasa.gov.af</w:t>
        </w:r>
      </w:hyperlink>
      <w:r w:rsidRPr="00557C23">
        <w:rPr>
          <w:spacing w:val="-2"/>
        </w:rPr>
        <w:t xml:space="preserve"> and inspect the bidding document during office hours </w:t>
      </w:r>
      <w:r w:rsidRPr="00557C23">
        <w:rPr>
          <w:color w:val="000000"/>
          <w:spacing w:val="-2"/>
        </w:rPr>
        <w:t>09:00 to 15:00 hours at the address given below.</w:t>
      </w:r>
    </w:p>
    <w:p w:rsidR="00557C23" w:rsidRPr="00557C23" w:rsidRDefault="00557C23" w:rsidP="00557C23">
      <w:pPr>
        <w:suppressAutoHyphens/>
        <w:ind w:left="547" w:hanging="547"/>
        <w:jc w:val="both"/>
        <w:rPr>
          <w:spacing w:val="-2"/>
        </w:rPr>
      </w:pPr>
      <w:r w:rsidRPr="00557C23">
        <w:rPr>
          <w:spacing w:val="-2"/>
        </w:rPr>
        <w:t xml:space="preserve">5. </w:t>
      </w:r>
      <w:r w:rsidRPr="00557C23">
        <w:rPr>
          <w:spacing w:val="-2"/>
        </w:rPr>
        <w:tab/>
        <w:t>The bidding document in English may be obtained by interested eligible Bidders upon the submission of a written application to the address below.</w:t>
      </w:r>
    </w:p>
    <w:p w:rsidR="00557C23" w:rsidRPr="00557C23" w:rsidRDefault="00557C23" w:rsidP="00557C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spacing w:val="-2"/>
        </w:rPr>
      </w:pPr>
      <w:r w:rsidRPr="00557C23">
        <w:rPr>
          <w:spacing w:val="-2"/>
        </w:rPr>
        <w:t xml:space="preserve">6. </w:t>
      </w:r>
      <w:r w:rsidRPr="00557C23">
        <w:rPr>
          <w:spacing w:val="-2"/>
        </w:rPr>
        <w:tab/>
        <w:t xml:space="preserve">Bids must be delivered to the address below on or before </w:t>
      </w:r>
      <w:r w:rsidRPr="00557C23">
        <w:rPr>
          <w:b/>
          <w:bCs/>
          <w:iCs/>
          <w:spacing w:val="-2"/>
        </w:rPr>
        <w:t>December 23, 2020 at 10:30 am Kabul Local Time</w:t>
      </w:r>
      <w:r w:rsidRPr="00557C23">
        <w:rPr>
          <w:i/>
          <w:spacing w:val="-2"/>
        </w:rPr>
        <w:t>.</w:t>
      </w:r>
      <w:r w:rsidRPr="00557C23">
        <w:t xml:space="preserve"> Electronic Bidding will not be permitted.</w:t>
      </w:r>
      <w:r w:rsidRPr="00557C23">
        <w:rPr>
          <w:spacing w:val="-2"/>
        </w:rPr>
        <w:t xml:space="preserve"> Late Bids will be rejected. Bids will be publicly opened in the presence of the Bidders’ designated representatives and anyone who chooses to attend at the address below on the mentioned date and time.</w:t>
      </w:r>
    </w:p>
    <w:p w:rsidR="00557C23" w:rsidRPr="00557C23" w:rsidRDefault="00557C23" w:rsidP="00557C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rPr>
          <w:i/>
          <w:spacing w:val="-2"/>
        </w:rPr>
      </w:pPr>
      <w:r w:rsidRPr="00557C23">
        <w:rPr>
          <w:spacing w:val="-2"/>
        </w:rPr>
        <w:t xml:space="preserve">7. </w:t>
      </w:r>
      <w:r w:rsidRPr="00557C23">
        <w:rPr>
          <w:spacing w:val="-2"/>
        </w:rPr>
        <w:tab/>
        <w:t xml:space="preserve">All Bids must be accompanied by a Bid Security of </w:t>
      </w:r>
      <w:r w:rsidRPr="00557C23">
        <w:rPr>
          <w:b/>
          <w:bCs/>
          <w:spacing w:val="-2"/>
        </w:rPr>
        <w:t>AFN 200,000 (Two Hundred Thousand Afghani)</w:t>
      </w:r>
      <w:r w:rsidRPr="00557C23">
        <w:rPr>
          <w:spacing w:val="-2"/>
        </w:rPr>
        <w:t>.</w:t>
      </w:r>
    </w:p>
    <w:p w:rsidR="00557C23" w:rsidRPr="00557C23" w:rsidRDefault="00557C23" w:rsidP="00557C23">
      <w:pPr>
        <w:suppressAutoHyphens/>
        <w:ind w:left="540" w:hanging="540"/>
        <w:jc w:val="both"/>
        <w:rPr>
          <w:i/>
        </w:rPr>
      </w:pPr>
      <w:r w:rsidRPr="00557C23">
        <w:rPr>
          <w:iCs/>
          <w:spacing w:val="-2"/>
        </w:rPr>
        <w:t>8.</w:t>
      </w:r>
      <w:r w:rsidRPr="00557C23">
        <w:rPr>
          <w:iCs/>
          <w:spacing w:val="-2"/>
        </w:rPr>
        <w:tab/>
      </w:r>
      <w:r w:rsidRPr="00557C23">
        <w:rPr>
          <w:iCs/>
        </w:rPr>
        <w:t>The address referred to above is:</w:t>
      </w:r>
    </w:p>
    <w:p w:rsidR="00557C23" w:rsidRPr="00557C23" w:rsidRDefault="00557C23" w:rsidP="00557C23">
      <w:pPr>
        <w:suppressAutoHyphens/>
        <w:ind w:left="540" w:hanging="540"/>
        <w:rPr>
          <w:spacing w:val="-2"/>
        </w:rPr>
      </w:pPr>
    </w:p>
    <w:p w:rsidR="00557C23" w:rsidRPr="00557C23" w:rsidRDefault="00557C23" w:rsidP="00557C23">
      <w:pPr>
        <w:ind w:left="540"/>
        <w:rPr>
          <w:i/>
        </w:rPr>
      </w:pPr>
      <w:r w:rsidRPr="00557C23">
        <w:rPr>
          <w:i/>
        </w:rPr>
        <w:t>Digital CASA Afghanistan Project – Ministry of Communication and IT</w:t>
      </w:r>
    </w:p>
    <w:p w:rsidR="00557C23" w:rsidRPr="00557C23" w:rsidRDefault="00557C23" w:rsidP="00557C23">
      <w:pPr>
        <w:ind w:left="540"/>
        <w:rPr>
          <w:i/>
        </w:rPr>
      </w:pPr>
      <w:r w:rsidRPr="00557C23">
        <w:rPr>
          <w:i/>
        </w:rPr>
        <w:t>Walid Noori – Senior Procurement Specialist</w:t>
      </w:r>
    </w:p>
    <w:p w:rsidR="00557C23" w:rsidRPr="00557C23" w:rsidRDefault="00557C23" w:rsidP="00557C23">
      <w:pPr>
        <w:ind w:left="540"/>
        <w:rPr>
          <w:i/>
          <w:iCs/>
          <w:spacing w:val="-2"/>
        </w:rPr>
      </w:pPr>
      <w:r w:rsidRPr="00557C23">
        <w:rPr>
          <w:i/>
          <w:iCs/>
          <w:spacing w:val="-2"/>
        </w:rPr>
        <w:t>MCIT, Mohammad Jan Khan Watt, Kabul, Afghanistan</w:t>
      </w:r>
    </w:p>
    <w:p w:rsidR="00557C23" w:rsidRPr="00557C23" w:rsidRDefault="00557C23" w:rsidP="00557C23">
      <w:pPr>
        <w:ind w:left="540"/>
        <w:rPr>
          <w:i/>
        </w:rPr>
      </w:pPr>
      <w:r w:rsidRPr="00557C23">
        <w:rPr>
          <w:i/>
        </w:rPr>
        <w:t>Phone Number: +93 729 232 233</w:t>
      </w:r>
    </w:p>
    <w:p w:rsidR="00557C23" w:rsidRPr="00557C23" w:rsidRDefault="00557C23" w:rsidP="00557C23">
      <w:pPr>
        <w:ind w:left="540"/>
        <w:rPr>
          <w:i/>
        </w:rPr>
      </w:pPr>
      <w:r w:rsidRPr="00557C23">
        <w:rPr>
          <w:i/>
        </w:rPr>
        <w:t xml:space="preserve">Email: </w:t>
      </w:r>
      <w:hyperlink r:id="rId10" w:history="1">
        <w:r w:rsidRPr="00557C23">
          <w:rPr>
            <w:rStyle w:val="Hyperlink"/>
            <w:i/>
          </w:rPr>
          <w:t>walid.noori@digitalcasa.gov.af</w:t>
        </w:r>
      </w:hyperlink>
    </w:p>
    <w:p w:rsidR="00557C23" w:rsidRPr="00557C23" w:rsidRDefault="00557C23" w:rsidP="00557C23">
      <w:pPr>
        <w:ind w:left="540"/>
        <w:rPr>
          <w:i/>
        </w:rPr>
      </w:pPr>
      <w:r w:rsidRPr="00557C23">
        <w:rPr>
          <w:i/>
        </w:rPr>
        <w:t xml:space="preserve">Copy to: </w:t>
      </w:r>
      <w:hyperlink r:id="rId11" w:history="1">
        <w:r w:rsidRPr="00557C23">
          <w:rPr>
            <w:rStyle w:val="Hyperlink"/>
            <w:i/>
          </w:rPr>
          <w:t>khyber.seddiqi@mcit.gov.af</w:t>
        </w:r>
      </w:hyperlink>
      <w:r w:rsidRPr="00557C23">
        <w:rPr>
          <w:rStyle w:val="Hyperlink"/>
          <w:i/>
        </w:rPr>
        <w:t xml:space="preserve"> ,</w:t>
      </w:r>
      <w:r w:rsidRPr="00557C23">
        <w:rPr>
          <w:i/>
        </w:rPr>
        <w:t xml:space="preserve"> </w:t>
      </w:r>
      <w:hyperlink r:id="rId12" w:history="1">
        <w:r w:rsidRPr="00557C23">
          <w:rPr>
            <w:rStyle w:val="Hyperlink"/>
            <w:i/>
          </w:rPr>
          <w:t>moh.seddiqi@gmail.com</w:t>
        </w:r>
      </w:hyperlink>
      <w:r w:rsidRPr="00557C23">
        <w:rPr>
          <w:i/>
        </w:rPr>
        <w:t xml:space="preserve"> , </w:t>
      </w:r>
      <w:hyperlink r:id="rId13" w:history="1">
        <w:r w:rsidRPr="00557C23">
          <w:rPr>
            <w:rStyle w:val="Hyperlink"/>
            <w:i/>
          </w:rPr>
          <w:t>fawad.anwarzai@digitalcasa.gov.af</w:t>
        </w:r>
      </w:hyperlink>
      <w:r w:rsidRPr="00557C23">
        <w:rPr>
          <w:i/>
        </w:rPr>
        <w:t xml:space="preserve"> </w:t>
      </w:r>
    </w:p>
    <w:p w:rsidR="005F6EA8" w:rsidRPr="00557C23" w:rsidRDefault="00557C23" w:rsidP="00557C23">
      <w:pPr>
        <w:suppressAutoHyphens/>
        <w:spacing w:after="60"/>
        <w:ind w:firstLine="540"/>
        <w:rPr>
          <w:i/>
        </w:rPr>
      </w:pPr>
      <w:r w:rsidRPr="00557C23">
        <w:rPr>
          <w:i/>
        </w:rPr>
        <w:t xml:space="preserve">Websites: </w:t>
      </w:r>
      <w:hyperlink r:id="rId14" w:history="1">
        <w:r w:rsidRPr="00557C23">
          <w:rPr>
            <w:rStyle w:val="Hyperlink"/>
            <w:i/>
          </w:rPr>
          <w:t>www.ageops.net</w:t>
        </w:r>
      </w:hyperlink>
      <w:r w:rsidRPr="00557C23">
        <w:rPr>
          <w:i/>
        </w:rPr>
        <w:t xml:space="preserve"> , </w:t>
      </w:r>
      <w:hyperlink r:id="rId15" w:history="1">
        <w:r w:rsidRPr="00557C23">
          <w:rPr>
            <w:rStyle w:val="Hyperlink"/>
            <w:i/>
          </w:rPr>
          <w:t>www.mcit.gov.af</w:t>
        </w:r>
      </w:hyperlink>
      <w:bookmarkStart w:id="0" w:name="_GoBack"/>
      <w:bookmarkEnd w:id="0"/>
    </w:p>
    <w:sectPr w:rsidR="005F6EA8" w:rsidRPr="00557C23" w:rsidSect="0024061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11" w:rsidRDefault="00B30711" w:rsidP="00557C23">
      <w:r>
        <w:separator/>
      </w:r>
    </w:p>
  </w:endnote>
  <w:endnote w:type="continuationSeparator" w:id="0">
    <w:p w:rsidR="00B30711" w:rsidRDefault="00B30711" w:rsidP="0055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11" w:rsidRDefault="00B30711" w:rsidP="00557C23">
      <w:r>
        <w:separator/>
      </w:r>
    </w:p>
  </w:footnote>
  <w:footnote w:type="continuationSeparator" w:id="0">
    <w:p w:rsidR="00B30711" w:rsidRDefault="00B30711" w:rsidP="00557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92"/>
    <w:rsid w:val="000E4892"/>
    <w:rsid w:val="0024061B"/>
    <w:rsid w:val="00557C23"/>
    <w:rsid w:val="005F6EA8"/>
    <w:rsid w:val="00692443"/>
    <w:rsid w:val="007E51A2"/>
    <w:rsid w:val="0097363E"/>
    <w:rsid w:val="00B30711"/>
    <w:rsid w:val="00B95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7E18"/>
  <w15:chartTrackingRefBased/>
  <w15:docId w15:val="{37109482-F5E6-443B-93D1-DE5C256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4892"/>
    <w:rPr>
      <w:color w:val="0000FF"/>
      <w:u w:val="single"/>
    </w:rPr>
  </w:style>
  <w:style w:type="paragraph" w:customStyle="1" w:styleId="Heading1a">
    <w:name w:val="Heading 1a"/>
    <w:rsid w:val="000E489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ListParagraph">
    <w:name w:val="List Paragraph"/>
    <w:aliases w:val="Citation List,본문(내용),List Paragraph (numbered (a))"/>
    <w:basedOn w:val="Normal"/>
    <w:link w:val="ListParagraphChar"/>
    <w:uiPriority w:val="34"/>
    <w:qFormat/>
    <w:rsid w:val="0097363E"/>
    <w:pPr>
      <w:ind w:left="720"/>
      <w:contextualSpacing/>
    </w:pPr>
  </w:style>
  <w:style w:type="paragraph" w:customStyle="1" w:styleId="ChapterNumber">
    <w:name w:val="ChapterNumber"/>
    <w:rsid w:val="0097363E"/>
    <w:pPr>
      <w:tabs>
        <w:tab w:val="left" w:pos="-720"/>
      </w:tabs>
      <w:suppressAutoHyphens/>
      <w:spacing w:after="0" w:line="240" w:lineRule="auto"/>
    </w:pPr>
    <w:rPr>
      <w:rFonts w:ascii="CG Times" w:eastAsia="Times New Roman" w:hAnsi="CG Times" w:cs="Times New Roman"/>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97363E"/>
    <w:rPr>
      <w:rFonts w:ascii="Times New Roman" w:eastAsia="Times New Roman" w:hAnsi="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557C23"/>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557C23"/>
    <w:rPr>
      <w:rFonts w:ascii="Times New Roman" w:eastAsia="Times New Roman" w:hAnsi="Times New Roman" w:cs="Times New Roman"/>
      <w:sz w:val="20"/>
      <w:szCs w:val="24"/>
    </w:rPr>
  </w:style>
  <w:style w:type="character" w:styleId="FootnoteReference">
    <w:name w:val="footnote reference"/>
    <w:rsid w:val="00557C23"/>
    <w:rPr>
      <w:vertAlign w:val="superscript"/>
    </w:rPr>
  </w:style>
  <w:style w:type="paragraph" w:styleId="Header">
    <w:name w:val="header"/>
    <w:basedOn w:val="Normal"/>
    <w:link w:val="HeaderChar"/>
    <w:uiPriority w:val="99"/>
    <w:unhideWhenUsed/>
    <w:rsid w:val="00557C23"/>
    <w:pPr>
      <w:tabs>
        <w:tab w:val="center" w:pos="4680"/>
        <w:tab w:val="right" w:pos="9360"/>
      </w:tabs>
    </w:pPr>
  </w:style>
  <w:style w:type="character" w:customStyle="1" w:styleId="HeaderChar">
    <w:name w:val="Header Char"/>
    <w:basedOn w:val="DefaultParagraphFont"/>
    <w:link w:val="Header"/>
    <w:uiPriority w:val="99"/>
    <w:rsid w:val="00557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23"/>
    <w:pPr>
      <w:tabs>
        <w:tab w:val="center" w:pos="4680"/>
        <w:tab w:val="right" w:pos="9360"/>
      </w:tabs>
    </w:pPr>
  </w:style>
  <w:style w:type="character" w:customStyle="1" w:styleId="FooterChar">
    <w:name w:val="Footer Char"/>
    <w:basedOn w:val="DefaultParagraphFont"/>
    <w:link w:val="Footer"/>
    <w:uiPriority w:val="99"/>
    <w:rsid w:val="00557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wad.anwarzai@digitalcasa.gov.a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h.seddiqi@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yber.seddiqi@mcit.gov.af" TargetMode="External"/><Relationship Id="rId5" Type="http://schemas.openxmlformats.org/officeDocument/2006/relationships/footnotes" Target="footnotes.xml"/><Relationship Id="rId15" Type="http://schemas.openxmlformats.org/officeDocument/2006/relationships/hyperlink" Target="http://www.mcit.gov.af" TargetMode="External"/><Relationship Id="rId10" Type="http://schemas.openxmlformats.org/officeDocument/2006/relationships/hyperlink" Target="mailto:walid.noori@digitalcasa.gov.af" TargetMode="External"/><Relationship Id="rId4" Type="http://schemas.openxmlformats.org/officeDocument/2006/relationships/webSettings" Target="webSettings.xml"/><Relationship Id="rId9" Type="http://schemas.openxmlformats.org/officeDocument/2006/relationships/hyperlink" Target="mailto:walid.noori@digitalcasa.gov.af" TargetMode="External"/><Relationship Id="rId14" Type="http://schemas.openxmlformats.org/officeDocument/2006/relationships/hyperlink" Target="http://www.ageo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2407</Characters>
  <Application>Microsoft Office Word</Application>
  <DocSecurity>0</DocSecurity>
  <Lines>20</Lines>
  <Paragraphs>5</Paragraphs>
  <ScaleCrop>false</ScaleCrop>
  <Company>MRT www.Win2Farsi.com</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Walid Noori</dc:creator>
  <cp:keywords/>
  <dc:description/>
  <cp:lastModifiedBy>Ahmad Walid Noori</cp:lastModifiedBy>
  <cp:revision>6</cp:revision>
  <dcterms:created xsi:type="dcterms:W3CDTF">2020-01-30T06:03:00Z</dcterms:created>
  <dcterms:modified xsi:type="dcterms:W3CDTF">2020-11-22T10:45:00Z</dcterms:modified>
</cp:coreProperties>
</file>